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7bd03962aa7236f9d2ed6b1eeb710a451017cf1"/>
    <w:p>
      <w:pPr>
        <w:pStyle w:val="Heading1"/>
      </w:pPr>
      <w:r>
        <w:t xml:space="preserve">Înștiințare privind încheierea execuției lucrărilor — către autoritatea emitentă</w:t>
      </w:r>
    </w:p>
    <w:p>
      <w:pPr>
        <w:pStyle w:val="FirstParagraph"/>
      </w:pPr>
      <w:r>
        <w:rPr>
          <w:b/>
          <w:bCs/>
        </w:rPr>
        <w:t xml:space="preserve">Formular F_A_10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7" w:name="înștiințare"/>
    <w:p>
      <w:pPr>
        <w:pStyle w:val="Heading1"/>
      </w:pPr>
      <w:r>
        <w:t xml:space="preserve">ÎNȘTIINȚARE</w:t>
      </w:r>
    </w:p>
    <w:p>
      <w:pPr>
        <w:pStyle w:val="FirstParagraph"/>
      </w:pPr>
      <w:r>
        <w:rPr>
          <w:i/>
          <w:iCs/>
        </w:rPr>
        <w:t xml:space="preserve">privind încheierea execuției lucrărilor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i/>
          <w:iCs/>
        </w:rPr>
        <w:t xml:space="preserve">Cererea va fi adresată către președintele consiliului județean, primarul general, primarul de sector sau primarul municipiului / orașului / comunei, după caz.</w:t>
      </w:r>
    </w:p>
    <w:bookmarkEnd w:id="10"/>
    <w:bookmarkStart w:id="11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3" w:name="X2819922dd88db268eeb6b252bb9449a64ba9156"/>
    <w:p>
      <w:pPr>
        <w:pStyle w:val="Heading2"/>
      </w:pPr>
      <w:r>
        <w:t xml:space="preserve">3. TITULAR AL AUTORIZAȚIEI DE CONSTRUIRE / DESFIINȚARE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096"/>
        <w:gridCol w:w="2462"/>
        <w:gridCol w:w="610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Emisă de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emisă pentru executarea lucrărilor de construcții privind construirea / desființarea construcțiilor și amenajărilor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Denumirea lucrării, capacitatea și categoria de lucrări din autorizație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valoare de (lei)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Start w:id="12" w:name="aduc-la-cunoștință"/>
    <w:p>
      <w:pPr>
        <w:pStyle w:val="Heading3"/>
      </w:pPr>
      <w:r>
        <w:t xml:space="preserve">ADUC LA CUNOȘTINȚĂ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3"/>
        <w:gridCol w:w="1732"/>
        <w:gridCol w:w="629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Că la data de</w:t>
            </w:r>
          </w:p>
        </w:tc>
        <w:tc>
          <w:tcPr/>
          <w:p>
            <w:pPr>
              <w:pStyle w:val="Compact"/>
            </w:pPr>
            <w:r>
              <w:t xml:space="preserve">ora</w:t>
            </w:r>
          </w:p>
        </w:tc>
        <w:tc>
          <w:tcPr/>
          <w:p>
            <w:pPr>
              <w:pStyle w:val="Compact"/>
            </w:pPr>
            <w:r>
              <w:t xml:space="preserve">au fost finalizate lucrările de construcții autorizate</w:t>
            </w:r>
            <w:r>
              <w:br/>
            </w:r>
            <w:r>
              <w:t xml:space="preserve">pentru imobilul de mai jos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End w:id="13"/>
    <w:bookmarkStart w:id="14" w:name="imobilul"/>
    <w:p>
      <w:pPr>
        <w:pStyle w:val="Heading2"/>
      </w:pPr>
      <w:r>
        <w:t xml:space="preserve">4.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convocarea-comisiei-de-recepție"/>
    <w:p>
      <w:pPr>
        <w:pStyle w:val="Heading2"/>
      </w:pPr>
      <w:r>
        <w:t xml:space="preserve">5. CONVOCAREA COMISIEI DE RECEPȚIE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 convoacă comisia de recepție la terminarea lucrărilor, la data</w:t>
            </w:r>
          </w:p>
        </w:tc>
        <w:tc>
          <w:tcPr/>
          <w:p>
            <w:pPr>
              <w:pStyle w:val="Compact"/>
            </w:pPr>
            <w:r>
              <w:t xml:space="preserve">ora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6" w:name="data-și-semnătura"/>
    <w:p>
      <w:pPr>
        <w:pStyle w:val="Heading2"/>
      </w:pPr>
      <w:r>
        <w:t xml:space="preserve">6.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Titularul autorizației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F_A_10 · versiunea 1.0</w:t>
      </w:r>
    </w:p>
    <w:bookmarkEnd w:id="16"/>
    <w:bookmarkEnd w:id="17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