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e01eb00cf76539e6ff8467483fedff5c0546d40"/>
    <w:p>
      <w:pPr>
        <w:pStyle w:val="Heading1"/>
      </w:pPr>
      <w:r>
        <w:t xml:space="preserve">Cerere pentru emiterea certificatului de urbanism de informare</w:t>
      </w:r>
    </w:p>
    <w:p>
      <w:pPr>
        <w:pStyle w:val="FirstParagraph"/>
      </w:pPr>
      <w:r>
        <w:rPr>
          <w:b/>
          <w:bCs/>
        </w:rPr>
        <w:t xml:space="preserve">Formular F_CU_01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6" w:name="cerere"/>
    <w:p>
      <w:pPr>
        <w:pStyle w:val="Heading1"/>
      </w:pPr>
      <w:r>
        <w:t xml:space="preserve">CERERE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2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Reprezentare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calitate de reprezentant al</w:t>
            </w:r>
          </w:p>
        </w:tc>
        <w:tc>
          <w:tcPr/>
          <w:p>
            <w:pPr>
              <w:pStyle w:val="Compact"/>
            </w:pPr>
            <w:r>
              <w:t xml:space="preserve">CUI / CIF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în conformitate cu prevederile Legii nr. 169/2026 privind Codul amenajării teritoriului, urbanismului și construcțiilor,</w:t>
      </w:r>
    </w:p>
    <w:p>
      <w:pPr>
        <w:pStyle w:val="BodyText"/>
      </w:pPr>
      <w:r>
        <w:rPr>
          <w:b/>
          <w:bCs/>
        </w:rPr>
        <w:t xml:space="preserve">solicit emiterea</w:t>
      </w:r>
    </w:p>
    <w:bookmarkStart w:id="11" w:name="certificatului-de-urbanism-de-informare"/>
    <w:p>
      <w:pPr>
        <w:pStyle w:val="Heading3"/>
      </w:pPr>
      <w:r>
        <w:t xml:space="preserve">CERTIFICATULUI DE URBANISM DE INFORMARE</w:t>
      </w:r>
    </w:p>
    <w:bookmarkEnd w:id="11"/>
    <w:bookmarkEnd w:id="12"/>
    <w:bookmarkStart w:id="13" w:name="imobilul"/>
    <w:p>
      <w:pPr>
        <w:pStyle w:val="Heading2"/>
      </w:pPr>
      <w:r>
        <w:t xml:space="preserve">3.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Suprafața terenului (m²)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extras de carte funciară actualizat, anexat</w:t>
      </w:r>
    </w:p>
    <w:p>
      <w:pPr>
        <w:pStyle w:val="BodyText"/>
      </w:pPr>
      <w:r>
        <w:t xml:space="preserve">☐ plan de încadrare în zonă în sistem Stereo 70, anexat eliberat, la cerere, de către Agenția Națională de Cadastru și Publicitate Imobiliară</w:t>
      </w:r>
    </w:p>
    <w:bookmarkEnd w:id="13"/>
    <w:bookmarkStart w:id="14" w:name="comunicarea-răspunsului"/>
    <w:p>
      <w:pPr>
        <w:pStyle w:val="Heading2"/>
      </w:pPr>
      <w:r>
        <w:t xml:space="preserve">4. COMUNICAREA RĂSPUNSULUI</w:t>
      </w:r>
    </w:p>
    <w:p>
      <w:pPr>
        <w:pStyle w:val="FirstParagraph"/>
      </w:pPr>
      <w:r>
        <w:t xml:space="preserve">☐ în format scris, prin poștă    ☐ în format digital, la adresa de e-mail indicată    ☐ ridicare de la sediul autorității</w:t>
      </w:r>
    </w:p>
    <w:bookmarkEnd w:id="14"/>
    <w:bookmarkStart w:id="15" w:name="data-și-semnătura"/>
    <w:p>
      <w:pPr>
        <w:pStyle w:val="Heading2"/>
      </w:pPr>
      <w:r>
        <w:t xml:space="preserve">5.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Solicitantul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F_CU_01 · versiunea 1.0</w:t>
      </w:r>
    </w:p>
    <w:bookmarkEnd w:id="15"/>
    <w:bookmarkEnd w:id="16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